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499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837"/>
      </w:tblGrid>
      <w:tr w14:paraId="053D3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000" w:type="pct"/>
            <w:tcBorders>
              <w:bottom w:val="single" w:color="B7B7B7" w:sz="6" w:space="0"/>
            </w:tcBorders>
            <w:shd w:val="clear" w:color="auto" w:fill="FFFFFF"/>
            <w:vAlign w:val="center"/>
          </w:tcPr>
          <w:p w14:paraId="5E4619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000000"/>
                <w:spacing w:val="0"/>
                <w:kern w:val="0"/>
                <w:sz w:val="44"/>
                <w:szCs w:val="44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000000"/>
                <w:spacing w:val="0"/>
                <w:kern w:val="0"/>
                <w:sz w:val="44"/>
                <w:szCs w:val="44"/>
                <w:bdr w:val="none" w:color="auto" w:sz="0" w:space="0"/>
                <w:lang w:val="en-US" w:eastAsia="zh-CN" w:bidi="ar"/>
              </w:rPr>
              <w:t>安徽合力股份有限公司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000000"/>
                <w:spacing w:val="0"/>
                <w:kern w:val="0"/>
                <w:sz w:val="44"/>
                <w:szCs w:val="4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000000"/>
                <w:spacing w:val="0"/>
                <w:kern w:val="0"/>
                <w:sz w:val="44"/>
                <w:szCs w:val="44"/>
                <w:bdr w:val="none" w:color="auto" w:sz="0" w:space="0"/>
                <w:lang w:val="en-US" w:eastAsia="zh-CN" w:bidi="ar"/>
              </w:rPr>
              <w:t>桥箱事业部马扎克卧配件唯一来源采购公告</w:t>
            </w:r>
          </w:p>
          <w:p w14:paraId="736A58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420" w:leftChars="0" w:right="0" w:firstLine="2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项目信息</w:t>
            </w:r>
          </w:p>
          <w:p w14:paraId="7407BA6E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60" w:lineRule="exact"/>
              <w:ind w:leftChars="200" w:right="0" w:rightChars="0"/>
              <w:jc w:val="both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1、项目名称：桥箱事业部马扎克FH-8800配件采购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2、项目类型：配件采购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3、采购归口部门：安徽合力股份有限公司装备事业部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4、拟采购项目简介：马扎克卧加FH-8800大修配件采购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5、采用唯一来源采购方式的理由：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根据公司《非生产物资采购管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理办法QG/HL 000725112—2023》第五章 第十六条 适用范围 第三款：符合下列情形之一的，可以采用唯一来源方式采购：（三）原采购的后续维修、零配件供应、更换或扩充，必须向原供应商采购的。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二、意向供应商信息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安徽新概念数控装备有限公司，是公司马扎克机床唯一供应商，公司成立于2005年，经营范围机床、机床配件、专用机床等。销售维修、咨询服务等。地址：安徽省芜湖市镜湖区伟星时代金融中心1505号。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三、公示期限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2026年3月16日至2026年3月19日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四、联系方式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　　联系人：许工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　　联系地址：安徽省合肥市经开区方兴大道668号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　　联系电话：0551-63689512</w:t>
            </w:r>
          </w:p>
        </w:tc>
      </w:tr>
    </w:tbl>
    <w:p w14:paraId="4C4CAE54"/>
    <w:sectPr>
      <w:pgSz w:w="11906" w:h="16838"/>
      <w:pgMar w:top="1984" w:right="1531" w:bottom="181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07599E"/>
    <w:multiLevelType w:val="singleLevel"/>
    <w:tmpl w:val="C007599E"/>
    <w:lvl w:ilvl="0" w:tentative="0">
      <w:start w:val="1"/>
      <w:numFmt w:val="chineseCounting"/>
      <w:suff w:val="nothing"/>
      <w:lvlText w:val="%1、"/>
      <w:lvlJc w:val="left"/>
      <w:pPr>
        <w:ind w:left="420" w:firstLine="20"/>
      </w:pPr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